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DD" w:rsidRDefault="00161FDD" w:rsidP="00161FDD">
      <w:r>
        <w:t>Vzor žádosti o povolení kácení dřevin rostoucích mimo les:</w:t>
      </w:r>
    </w:p>
    <w:p w:rsidR="003A2851" w:rsidRDefault="003A2851" w:rsidP="00161FDD"/>
    <w:p w:rsidR="00161FDD" w:rsidRDefault="003A2851" w:rsidP="00161FDD">
      <w:r>
        <w:t>Adresa obce: ………………………………………………………………………………………………………………………</w:t>
      </w:r>
    </w:p>
    <w:p w:rsidR="00161FDD" w:rsidRDefault="00161FDD" w:rsidP="002705E0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Datum  .............................</w:t>
      </w:r>
    </w:p>
    <w:p w:rsidR="002705E0" w:rsidRDefault="002705E0" w:rsidP="002705E0">
      <w:pPr>
        <w:rPr>
          <w:snapToGrid w:val="0"/>
          <w:sz w:val="24"/>
          <w:szCs w:val="24"/>
        </w:rPr>
      </w:pPr>
    </w:p>
    <w:p w:rsidR="00161FDD" w:rsidRPr="003A2851" w:rsidRDefault="00161FDD" w:rsidP="00161FDD">
      <w:pPr>
        <w:spacing w:before="12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 xml:space="preserve">Věc: </w:t>
      </w:r>
      <w:r>
        <w:rPr>
          <w:snapToGrid w:val="0"/>
          <w:sz w:val="24"/>
          <w:szCs w:val="24"/>
          <w:u w:val="single"/>
        </w:rPr>
        <w:t>Žádost o povolení ke kácení dřevin rostoucích mimo les podle § 8, odst.1 zákona č.114/1992 Sb., o ochraně přírody a krajiny, a vyhlášky MŽP č. 189/2013 Sb.</w:t>
      </w:r>
    </w:p>
    <w:p w:rsidR="00EE4690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Jméno a příjmení žadatele, datum narození *............................................................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Označení právnické osoby ** 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Bydliště * PSČ ..........................................................................................................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    Sídlo, IČ *..................................................................................................................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    Telefon 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Pozemek, na kterém dřevina roste, žadatel užívá a je jeho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vlastníkem *    spoluvlastníkem *    nájemcem *   jiným oprávněným uživatelem*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parcelní číslo pozemku /KN*, PK*/ ................................. katastr 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Svůj vztah k pozemku žadatel dokládá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výpisem z evidence nemovitostí *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kopií kupní smlouvy * 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kopií nájemní smlouvy * 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jiným dokladem * .................................................................................................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Souhlasy spoluvlastníků se skácením dřeviny * 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Označené doklady musí být přiloženy k žádosti !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 Vyjádření vlastníka v případě, že o povolení ke kácení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žádá nájemce pozemku nebo jiný oprávněný uživatel: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                                                                                     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                                                                                           podpis vlastníka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* nehodící se škrtněte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** právnická osoba předloží doklad o své právní subjektivitě</w:t>
      </w:r>
    </w:p>
    <w:p w:rsidR="00161FDD" w:rsidRDefault="00161FDD" w:rsidP="003A2851">
      <w:pPr>
        <w:spacing w:before="12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- 2 -</w:t>
      </w:r>
      <w:bookmarkStart w:id="0" w:name="_GoBack"/>
      <w:bookmarkEnd w:id="0"/>
      <w:r>
        <w:rPr>
          <w:snapToGrid w:val="0"/>
          <w:sz w:val="24"/>
          <w:szCs w:val="24"/>
        </w:rPr>
        <w:t>4. Specifikace dřevin, které mají být káceny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                                                                            Situační nákres místa růstu dřevin:</w:t>
      </w:r>
    </w:p>
    <w:p w:rsidR="00161FDD" w:rsidRDefault="00161FDD" w:rsidP="00161FDD">
      <w:pPr>
        <w:rPr>
          <w:snapToGrid w:val="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94615</wp:posOffset>
            </wp:positionV>
            <wp:extent cx="2409825" cy="30956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napToGrid w:val="0"/>
          <w:sz w:val="24"/>
          <w:szCs w:val="24"/>
        </w:rPr>
        <w:t>druh dřeviny 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přibližné stáří ............. roků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počet jedinců  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obvod kmene ve výšce 130 cm nad zemí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cm 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cm 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cm 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cm 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cm 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plocha zapojeného porostu dřevin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............m</w:t>
      </w:r>
      <w:r>
        <w:rPr>
          <w:snapToGrid w:val="0"/>
          <w:sz w:val="24"/>
          <w:szCs w:val="24"/>
          <w:vertAlign w:val="superscript"/>
        </w:rPr>
        <w:t>2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 Stručný popis umístění dřevin: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 Zdůvodnění žádosti :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                                                                                                   podpis žadatele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7. Stanovisko komise ŽP :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................................................................................................................................</w:t>
      </w:r>
    </w:p>
    <w:p w:rsidR="00161FDD" w:rsidRDefault="00161FDD" w:rsidP="00161FDD">
      <w:pPr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nenavrhuje*  navrhuje*  uložit náhradní výsadbu ............... kusů dřevin  v  sortimentu    ................................................................................................... na pozemcích /KN*, PK*/ </w:t>
      </w:r>
      <w:proofErr w:type="spellStart"/>
      <w:r>
        <w:rPr>
          <w:snapToGrid w:val="0"/>
          <w:sz w:val="24"/>
          <w:szCs w:val="24"/>
        </w:rPr>
        <w:t>p.č</w:t>
      </w:r>
      <w:proofErr w:type="spellEnd"/>
      <w:r>
        <w:rPr>
          <w:snapToGrid w:val="0"/>
          <w:sz w:val="24"/>
          <w:szCs w:val="24"/>
        </w:rPr>
        <w:t>. ................................................................ ve vlastnictví ..............................................................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   .................................</w:t>
      </w:r>
    </w:p>
    <w:p w:rsidR="00161FDD" w:rsidRDefault="00161FDD" w:rsidP="00161FD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     * nehodící se škrtněte                                                                                         za  komisi ŽP</w:t>
      </w:r>
    </w:p>
    <w:p w:rsidR="00161FDD" w:rsidRDefault="00161FDD" w:rsidP="00161FDD">
      <w:pPr>
        <w:rPr>
          <w:sz w:val="20"/>
          <w:szCs w:val="20"/>
        </w:rPr>
      </w:pPr>
    </w:p>
    <w:p w:rsidR="00161FDD" w:rsidRDefault="00161FDD" w:rsidP="00161FDD">
      <w:pPr>
        <w:pStyle w:val="Nadpis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Pokyny k podání žádosti o povolení kácení dřevin rostoucích mimo les</w:t>
      </w:r>
    </w:p>
    <w:p w:rsidR="00161FDD" w:rsidRDefault="00161FDD" w:rsidP="00161FDD">
      <w:pPr>
        <w:jc w:val="both"/>
        <w:rPr>
          <w:sz w:val="28"/>
          <w:szCs w:val="28"/>
          <w:u w:val="single"/>
        </w:rPr>
      </w:pPr>
    </w:p>
    <w:p w:rsidR="00161FDD" w:rsidRDefault="00161FDD" w:rsidP="00161FD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Obecná ochrana dřevin rostoucích mimo les podle § 7, 8 a 9 zákona č. 114/1992 Sb. se uplatňuje bez ohledu na to, jestliže se jedná o dřeviny vysazené člověkem nebo přirozeně rozšířené /i tzv. nálet/ a bez ohledu na to, jsou-li to dřeviny ovocné, okrasnéči jiné</w:t>
      </w:r>
      <w:r>
        <w:rPr>
          <w:b/>
          <w:bCs/>
          <w:sz w:val="24"/>
          <w:szCs w:val="24"/>
        </w:rPr>
        <w:t>.</w:t>
      </w:r>
    </w:p>
    <w:p w:rsidR="00161FDD" w:rsidRDefault="00161FDD" w:rsidP="00161FD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 kácení těchto dřevin je nezbytné povolení obecního úřadu obce, na jejímž katastru dřevina roste. To se vydává ve správním řízení. Žádosti o povolení ke kácení se předkládají na přiloženém tiskopise. V maloplošných zvláště chráněných územích a jejich ochranných pásmech řízení podle § 8 a § 9 vedou a také příslušná oznámení přijímají jiné orgány – </w:t>
      </w:r>
      <w:r>
        <w:rPr>
          <w:b/>
          <w:bCs/>
          <w:sz w:val="24"/>
          <w:szCs w:val="24"/>
        </w:rPr>
        <w:t>správy CHKO</w:t>
      </w:r>
      <w:r>
        <w:rPr>
          <w:sz w:val="24"/>
          <w:szCs w:val="24"/>
        </w:rPr>
        <w:t xml:space="preserve"> (u přírodních rezervací a přírodních památek v kategorii národní nebo ležících na území CHKO) nebo </w:t>
      </w:r>
      <w:r>
        <w:rPr>
          <w:b/>
          <w:bCs/>
          <w:sz w:val="24"/>
          <w:szCs w:val="24"/>
        </w:rPr>
        <w:t>krajské úřady</w:t>
      </w:r>
      <w:r>
        <w:rPr>
          <w:sz w:val="24"/>
          <w:szCs w:val="24"/>
        </w:rPr>
        <w:t xml:space="preserve"> (u ostatních přírodních rezervací a přírodních památek). </w:t>
      </w:r>
    </w:p>
    <w:p w:rsidR="00161FDD" w:rsidRDefault="00161FDD" w:rsidP="00161FD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Řízení o povolení ke kácení dřevin může být ve smyslu odstavce § 9 odst. 1 zákona č. 114/1992 Sb. o ochraně přírody a krajiny současně i řízením o uložení náhradní výsadby.</w:t>
      </w:r>
    </w:p>
    <w:p w:rsidR="00161FDD" w:rsidRDefault="00161FDD" w:rsidP="00161FD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Ta může být uložena spolu s následnou péčí o vysazované dřeviny na nezbytnou dobu, nejvýše však na dobu pěti let.</w:t>
      </w:r>
    </w:p>
    <w:p w:rsidR="00161FDD" w:rsidRDefault="00161FDD" w:rsidP="00161FD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povolení ke kácení může požádat </w:t>
      </w:r>
      <w:r>
        <w:rPr>
          <w:b/>
          <w:bCs/>
          <w:spacing w:val="64"/>
        </w:rPr>
        <w:t>pouze</w:t>
      </w:r>
      <w:r>
        <w:rPr>
          <w:sz w:val="24"/>
          <w:szCs w:val="24"/>
        </w:rPr>
        <w:t>vlastník pozemku, na kterém dřevina roste, nebo jeho nájemce či jiný oprávněný uživatel s doloženým souhlasem vlastníka. Má-li tento pozemek více spoluvlastníků, musí být k žádosti připojen jejich jednoznačný souhlas se záměrem dřevinu pokácet.</w:t>
      </w:r>
    </w:p>
    <w:p w:rsidR="00161FDD" w:rsidRDefault="00161FDD" w:rsidP="00161FD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povolení ke kácení</w:t>
      </w:r>
      <w:r>
        <w:rPr>
          <w:b/>
          <w:bCs/>
          <w:spacing w:val="64"/>
        </w:rPr>
        <w:t>nemůže</w:t>
      </w:r>
      <w:r>
        <w:rPr>
          <w:sz w:val="24"/>
          <w:szCs w:val="24"/>
        </w:rPr>
        <w:t>tedy žádat ten, kdo nevlastní pozemek, na kterém dřevina roste (nebo tento pozemek alespoň oprávněně neužívá) a dřevinu pouze vysadil, nebo o ni pečuje či je na její existenci jinak zainteresován (např. mu stíní, překáží atd.).</w:t>
      </w:r>
    </w:p>
    <w:p w:rsidR="00161FDD" w:rsidRDefault="00161FDD" w:rsidP="00161FD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pacing w:val="64"/>
        </w:rPr>
        <w:t>Bez povolení</w:t>
      </w:r>
      <w:r>
        <w:rPr>
          <w:sz w:val="24"/>
          <w:szCs w:val="24"/>
        </w:rPr>
        <w:t xml:space="preserve"> lze pokácet dřevinu </w:t>
      </w:r>
      <w:r>
        <w:rPr>
          <w:b/>
          <w:bCs/>
          <w:spacing w:val="64"/>
        </w:rPr>
        <w:t>pouze</w:t>
      </w:r>
      <w:r>
        <w:rPr>
          <w:sz w:val="24"/>
          <w:szCs w:val="24"/>
        </w:rPr>
        <w:t>v následujících případech: jedná-li se o strom</w:t>
      </w:r>
      <w:r>
        <w:rPr>
          <w:b/>
          <w:bCs/>
          <w:spacing w:val="64"/>
        </w:rPr>
        <w:t>do velikosti obvodu</w:t>
      </w:r>
      <w:r>
        <w:rPr>
          <w:sz w:val="24"/>
          <w:szCs w:val="24"/>
        </w:rPr>
        <w:t xml:space="preserve">kmene </w:t>
      </w:r>
      <w:r>
        <w:rPr>
          <w:b/>
          <w:bCs/>
          <w:sz w:val="24"/>
          <w:szCs w:val="24"/>
        </w:rPr>
        <w:t xml:space="preserve">80 cm </w:t>
      </w:r>
      <w:r>
        <w:rPr>
          <w:sz w:val="24"/>
          <w:szCs w:val="24"/>
        </w:rPr>
        <w:t>měřeného ve výšce</w:t>
      </w:r>
      <w:r>
        <w:rPr>
          <w:b/>
          <w:bCs/>
          <w:sz w:val="24"/>
          <w:szCs w:val="24"/>
        </w:rPr>
        <w:t xml:space="preserve"> 130 cm </w:t>
      </w:r>
      <w:r>
        <w:rPr>
          <w:sz w:val="24"/>
          <w:szCs w:val="24"/>
        </w:rPr>
        <w:t>nad zemí nebo o zapojený porost dřevin o souvislé ploše do</w:t>
      </w:r>
      <w:r>
        <w:rPr>
          <w:b/>
          <w:bCs/>
          <w:sz w:val="24"/>
          <w:szCs w:val="24"/>
        </w:rPr>
        <w:t xml:space="preserve"> 40 m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jde-li o dřevinu rostoucí v zahradě (zda daný pozemek je či není zahradou, se posuzuje podle definice v § 1 písm. c] vyhlášky č. 189/2013 Sb.), nebo jde-li o dřevinu pěstovanou na pozemku vedeném v KN ve způsobu využití jako plantáž dřevin. V těchto případech se o povolení ke kácení nežádá, ani se neoznamuje. Uvedený režim však lze uplatnit pouze v případě, že se na pozemek, na němž dřevina roste, nebo přímo na ni, nevztahuje </w:t>
      </w:r>
      <w:r>
        <w:rPr>
          <w:b/>
          <w:bCs/>
          <w:sz w:val="24"/>
          <w:szCs w:val="24"/>
        </w:rPr>
        <w:t>jiný ochranný režim</w:t>
      </w:r>
      <w:r>
        <w:rPr>
          <w:sz w:val="24"/>
          <w:szCs w:val="24"/>
        </w:rPr>
        <w:t xml:space="preserve"> (přírodní rezervace, přírodní památka, stromořadí, významný krajinný prvek, zvláště chráněný druh, památný strom).</w:t>
      </w:r>
    </w:p>
    <w:p w:rsidR="00161FDD" w:rsidRDefault="00161FDD" w:rsidP="00161FD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Jde-li o zásah do porostu dřevin z pěstebních důvodů, to je za účelem obnovy porostů, nebo při jejich výchovné probírce, při údržbě břehových porostů prováděné při správě vodních toků, k odstraňování dřevin v ochranném pásmu zařízení elektrizační a plynárenské soustavy prováděné při provozování těchto soustav a z důvodů zdravotních není povolení ke kácení rovněž třeba. V těchto případech musí být kácení písemně oznámeno nejméně 15 dnů před zásahem příslušnému úřadu obce s rozšířenou působností, která je může pozastavit, omezit či zakázat. Toto písemné oznámení musí mít obdobné náležitosti jako žádost o povolení ke kácení (výjimky viz komentář k § 4 vyhlášky 189/2013 Sb.) Uvedený oznamovací režim platí stejně pro fyzické i právnické osoby a lze ho uplatnit pouze v případě, že se na pozemek, na němž dřevina roste, nebo přímo na ni, nevztahuje jiný ochranný režim (přírodní rezervace, přírodní památka, významný krajinný prvek, stromořadí, zvláště chráněný druh, památný strom).</w:t>
      </w:r>
    </w:p>
    <w:p w:rsidR="00161FDD" w:rsidRDefault="00161FDD" w:rsidP="00161FD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  <w:r>
        <w:rPr>
          <w:sz w:val="24"/>
          <w:szCs w:val="24"/>
        </w:rPr>
        <w:lastRenderedPageBreak/>
        <w:t>Při vyplňování formuláře žádosti o povolení ke kácení je nezbytné:</w:t>
      </w:r>
    </w:p>
    <w:p w:rsidR="00161FDD" w:rsidRDefault="00161FDD" w:rsidP="00161FD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odstavci č. 2 uvádět pouze aktuální parcelní čísla pozemků, na nichž dřeviny rostou s určením zda se jedná o parcelní čísla katastru nemovitostí /KN/ nebo pozemkového katastru /PK/</w:t>
      </w:r>
    </w:p>
    <w:p w:rsidR="00161FDD" w:rsidRDefault="00161FDD" w:rsidP="00161FD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nezaměňovat pojmy obvod a průměr kmene</w:t>
      </w:r>
      <w:r>
        <w:rPr>
          <w:sz w:val="24"/>
          <w:szCs w:val="24"/>
        </w:rPr>
        <w:t xml:space="preserve"> a v odstavci č. 4 uvádět pouze obvod kmene</w:t>
      </w:r>
    </w:p>
    <w:p w:rsidR="00161FDD" w:rsidRDefault="00161FDD" w:rsidP="00161FD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 složitější lokalizace místa růstu dřevin použít pro jejich zakreslení kopie pozemkové mapy</w:t>
      </w:r>
    </w:p>
    <w:p w:rsidR="00161FDD" w:rsidRDefault="00161FDD" w:rsidP="00161FDD">
      <w:pPr>
        <w:jc w:val="both"/>
        <w:rPr>
          <w:sz w:val="24"/>
          <w:szCs w:val="24"/>
        </w:rPr>
      </w:pPr>
    </w:p>
    <w:p w:rsidR="00161FDD" w:rsidRDefault="00161FDD" w:rsidP="00161FDD"/>
    <w:sectPr w:rsidR="00161FDD" w:rsidSect="00EE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94C"/>
    <w:multiLevelType w:val="hybridMultilevel"/>
    <w:tmpl w:val="5E100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41F67"/>
    <w:multiLevelType w:val="singleLevel"/>
    <w:tmpl w:val="BF20E2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>
    <w:nsid w:val="779F5BDB"/>
    <w:multiLevelType w:val="singleLevel"/>
    <w:tmpl w:val="5052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FDD"/>
    <w:rsid w:val="00161FDD"/>
    <w:rsid w:val="002705E0"/>
    <w:rsid w:val="003A2851"/>
    <w:rsid w:val="005A7708"/>
    <w:rsid w:val="005D44F4"/>
    <w:rsid w:val="00622EC0"/>
    <w:rsid w:val="00EE1046"/>
    <w:rsid w:val="00EE4690"/>
    <w:rsid w:val="00FF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FDD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61FDD"/>
    <w:pPr>
      <w:keepNext/>
      <w:snapToGrid w:val="0"/>
      <w:spacing w:before="120"/>
      <w:outlineLvl w:val="1"/>
    </w:pPr>
    <w:rPr>
      <w:rFonts w:ascii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61FDD"/>
    <w:rPr>
      <w:rFonts w:ascii="Times New Roman" w:hAnsi="Times New Roman" w:cs="Times New Roman"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61F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7997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Semrad</dc:creator>
  <cp:lastModifiedBy>user</cp:lastModifiedBy>
  <cp:revision>2</cp:revision>
  <dcterms:created xsi:type="dcterms:W3CDTF">2019-01-30T08:04:00Z</dcterms:created>
  <dcterms:modified xsi:type="dcterms:W3CDTF">2019-01-30T08:04:00Z</dcterms:modified>
</cp:coreProperties>
</file>